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C6" w:rsidRPr="005E30C6" w:rsidRDefault="00031A0C" w:rsidP="0089788C">
      <w:pPr>
        <w:jc w:val="center"/>
        <w:rPr>
          <w:rFonts w:ascii="Times New Roman" w:hAnsi="Times New Roman" w:cs="Times New Roman"/>
          <w:b/>
          <w:sz w:val="28"/>
          <w:szCs w:val="28"/>
          <w:u w:val="single"/>
        </w:rPr>
      </w:pPr>
      <w:r>
        <w:rPr>
          <w:rFonts w:ascii="Times New Roman" w:hAnsi="Times New Roman" w:cs="Times New Roman"/>
          <w:b/>
          <w:sz w:val="36"/>
          <w:szCs w:val="36"/>
          <w:u w:val="single"/>
        </w:rPr>
        <w:t xml:space="preserve">Team America: TEKS </w:t>
      </w:r>
      <w:r w:rsidR="00A51F91">
        <w:rPr>
          <w:rFonts w:ascii="Times New Roman" w:hAnsi="Times New Roman" w:cs="Times New Roman"/>
          <w:b/>
          <w:sz w:val="28"/>
          <w:szCs w:val="28"/>
          <w:u w:val="single"/>
        </w:rPr>
        <w:t>MS, JV, Varsity Athletic Teams</w:t>
      </w:r>
      <w:bookmarkStart w:id="0" w:name="_GoBack"/>
      <w:bookmarkEnd w:id="0"/>
      <w:r w:rsidR="005E30C6" w:rsidRPr="005E30C6">
        <w:rPr>
          <w:rFonts w:ascii="Times New Roman" w:hAnsi="Times New Roman" w:cs="Times New Roman"/>
          <w:b/>
          <w:sz w:val="28"/>
          <w:szCs w:val="28"/>
          <w:u w:val="single"/>
        </w:rPr>
        <w:t xml:space="preserve"> and </w:t>
      </w:r>
    </w:p>
    <w:p w:rsidR="007401F0" w:rsidRPr="005E30C6" w:rsidRDefault="005E30C6" w:rsidP="0089788C">
      <w:pPr>
        <w:jc w:val="center"/>
        <w:rPr>
          <w:rFonts w:ascii="Times New Roman" w:hAnsi="Times New Roman" w:cs="Times New Roman"/>
          <w:b/>
          <w:sz w:val="28"/>
          <w:szCs w:val="28"/>
          <w:u w:val="single"/>
        </w:rPr>
      </w:pPr>
      <w:r w:rsidRPr="005E30C6">
        <w:rPr>
          <w:rFonts w:ascii="Times New Roman" w:hAnsi="Times New Roman" w:cs="Times New Roman"/>
          <w:b/>
          <w:sz w:val="28"/>
          <w:szCs w:val="28"/>
          <w:u w:val="single"/>
        </w:rPr>
        <w:t>Cheer Squads</w:t>
      </w:r>
    </w:p>
    <w:p w:rsidR="0089788C" w:rsidRPr="00031A0C" w:rsidRDefault="0089788C" w:rsidP="0089788C">
      <w:pPr>
        <w:pStyle w:val="sectionheading"/>
        <w:rPr>
          <w:color w:val="000000" w:themeColor="text1"/>
        </w:rPr>
      </w:pPr>
      <w:bookmarkStart w:id="1" w:name="116.56"/>
      <w:r w:rsidRPr="00031A0C">
        <w:rPr>
          <w:color w:val="000000" w:themeColor="text1"/>
        </w:rPr>
        <w:t>§116.56. Team Sports (One-Half Credit).</w:t>
      </w:r>
      <w:bookmarkEnd w:id="1"/>
    </w:p>
    <w:p w:rsidR="0089788C" w:rsidRPr="00031A0C" w:rsidRDefault="0089788C" w:rsidP="0089788C">
      <w:pPr>
        <w:pStyle w:val="subsectiona"/>
        <w:rPr>
          <w:color w:val="000000" w:themeColor="text1"/>
        </w:rPr>
      </w:pPr>
      <w:r w:rsidRPr="00031A0C">
        <w:rPr>
          <w:color w:val="000000" w:themeColor="text1"/>
        </w:rPr>
        <w:t>(a)  General requirements. The recommended prerequisite for this course is Foundations of Personal Fitness.</w:t>
      </w:r>
    </w:p>
    <w:p w:rsidR="0089788C" w:rsidRPr="00031A0C" w:rsidRDefault="0089788C" w:rsidP="0089788C">
      <w:pPr>
        <w:pStyle w:val="subsectiona"/>
        <w:rPr>
          <w:color w:val="000000" w:themeColor="text1"/>
        </w:rPr>
      </w:pPr>
      <w:r w:rsidRPr="00031A0C">
        <w:rPr>
          <w:color w:val="000000" w:themeColor="text1"/>
        </w:rPr>
        <w:t>(b)  Introduction.</w:t>
      </w:r>
    </w:p>
    <w:p w:rsidR="0089788C" w:rsidRPr="00031A0C" w:rsidRDefault="0089788C" w:rsidP="0089788C">
      <w:pPr>
        <w:pStyle w:val="paragraph1"/>
        <w:rPr>
          <w:color w:val="000000" w:themeColor="text1"/>
        </w:rPr>
      </w:pPr>
      <w:r w:rsidRPr="00031A0C">
        <w:rPr>
          <w:color w:val="000000" w:themeColor="text1"/>
        </w:rPr>
        <w:t xml:space="preserve"> (2)  Students enrolled in Team Sports are expected to develop health-related fitness and an appreciation for team work and fair play. Like the other high school physical education courses, Team Sports is less concerned with the acquisition of physical fitness during the course than reinforcing the concept of incorporating physical activity into a lifestyle beyond high school.</w:t>
      </w:r>
    </w:p>
    <w:p w:rsidR="0089788C" w:rsidRPr="00031A0C" w:rsidRDefault="0089788C" w:rsidP="0089788C">
      <w:pPr>
        <w:pStyle w:val="subsectiona"/>
        <w:rPr>
          <w:color w:val="000000" w:themeColor="text1"/>
        </w:rPr>
      </w:pPr>
      <w:r w:rsidRPr="00031A0C">
        <w:rPr>
          <w:color w:val="000000" w:themeColor="text1"/>
        </w:rPr>
        <w:t>(c)  Knowledge and skills.</w:t>
      </w:r>
    </w:p>
    <w:p w:rsidR="0089788C" w:rsidRPr="00031A0C" w:rsidRDefault="0089788C" w:rsidP="0089788C">
      <w:pPr>
        <w:pStyle w:val="paragraph1"/>
        <w:rPr>
          <w:color w:val="000000" w:themeColor="text1"/>
        </w:rPr>
      </w:pPr>
      <w:r w:rsidRPr="00031A0C">
        <w:rPr>
          <w:color w:val="000000" w:themeColor="text1"/>
        </w:rPr>
        <w:t xml:space="preserve"> (7)  Social development. The student develops positive self-management and social skills needed to work independently and with others in team sports. The student is expected to:</w:t>
      </w:r>
    </w:p>
    <w:p w:rsidR="0089788C" w:rsidRPr="00031A0C" w:rsidRDefault="0089788C" w:rsidP="0089788C">
      <w:pPr>
        <w:pStyle w:val="subparagrapha"/>
        <w:rPr>
          <w:color w:val="000000" w:themeColor="text1"/>
        </w:rPr>
      </w:pPr>
      <w:r w:rsidRPr="00031A0C">
        <w:rPr>
          <w:color w:val="000000" w:themeColor="text1"/>
        </w:rPr>
        <w:t>(A)  </w:t>
      </w:r>
      <w:proofErr w:type="gramStart"/>
      <w:r w:rsidRPr="00031A0C">
        <w:rPr>
          <w:color w:val="000000" w:themeColor="text1"/>
        </w:rPr>
        <w:t>evaluate</w:t>
      </w:r>
      <w:proofErr w:type="gramEnd"/>
      <w:r w:rsidRPr="00031A0C">
        <w:rPr>
          <w:color w:val="000000" w:themeColor="text1"/>
        </w:rPr>
        <w:t xml:space="preserve"> personal skills and set realistic goals for improvement;</w:t>
      </w:r>
    </w:p>
    <w:p w:rsidR="0089788C" w:rsidRPr="00031A0C" w:rsidRDefault="0089788C" w:rsidP="0089788C">
      <w:pPr>
        <w:pStyle w:val="subparagrapha"/>
        <w:rPr>
          <w:color w:val="000000" w:themeColor="text1"/>
        </w:rPr>
      </w:pPr>
      <w:r w:rsidRPr="00031A0C">
        <w:rPr>
          <w:color w:val="000000" w:themeColor="text1"/>
        </w:rPr>
        <w:t>(B)  </w:t>
      </w:r>
      <w:proofErr w:type="gramStart"/>
      <w:r w:rsidRPr="00031A0C">
        <w:rPr>
          <w:color w:val="000000" w:themeColor="text1"/>
        </w:rPr>
        <w:t>respond</w:t>
      </w:r>
      <w:proofErr w:type="gramEnd"/>
      <w:r w:rsidRPr="00031A0C">
        <w:rPr>
          <w:color w:val="000000" w:themeColor="text1"/>
        </w:rPr>
        <w:t xml:space="preserve"> to challenges, successes, and failures in physical activities in socially appropriate ways;</w:t>
      </w:r>
    </w:p>
    <w:p w:rsidR="0089788C" w:rsidRPr="00031A0C" w:rsidRDefault="0089788C" w:rsidP="0089788C">
      <w:pPr>
        <w:pStyle w:val="subparagrapha"/>
        <w:rPr>
          <w:color w:val="000000" w:themeColor="text1"/>
        </w:rPr>
      </w:pPr>
      <w:r w:rsidRPr="00031A0C">
        <w:rPr>
          <w:color w:val="000000" w:themeColor="text1"/>
        </w:rPr>
        <w:t>(C)  </w:t>
      </w:r>
      <w:proofErr w:type="gramStart"/>
      <w:r w:rsidRPr="00031A0C">
        <w:rPr>
          <w:color w:val="000000" w:themeColor="text1"/>
        </w:rPr>
        <w:t>accept</w:t>
      </w:r>
      <w:proofErr w:type="gramEnd"/>
      <w:r w:rsidRPr="00031A0C">
        <w:rPr>
          <w:color w:val="000000" w:themeColor="text1"/>
        </w:rPr>
        <w:t xml:space="preserve"> successes and performance limitations of self and others and exhibit appropriate behavior/responses;</w:t>
      </w:r>
    </w:p>
    <w:p w:rsidR="0089788C" w:rsidRPr="00031A0C" w:rsidRDefault="0089788C" w:rsidP="0089788C">
      <w:pPr>
        <w:pStyle w:val="subparagrapha"/>
        <w:rPr>
          <w:color w:val="000000" w:themeColor="text1"/>
        </w:rPr>
      </w:pPr>
      <w:r w:rsidRPr="00031A0C">
        <w:rPr>
          <w:color w:val="000000" w:themeColor="text1"/>
        </w:rPr>
        <w:t>(D)  </w:t>
      </w:r>
      <w:proofErr w:type="gramStart"/>
      <w:r w:rsidRPr="00031A0C">
        <w:rPr>
          <w:color w:val="000000" w:themeColor="text1"/>
        </w:rPr>
        <w:t>anticipate</w:t>
      </w:r>
      <w:proofErr w:type="gramEnd"/>
      <w:r w:rsidRPr="00031A0C">
        <w:rPr>
          <w:color w:val="000000" w:themeColor="text1"/>
        </w:rPr>
        <w:t xml:space="preserve"> potentially dangerous consequences of participating in selected team sports; and</w:t>
      </w:r>
    </w:p>
    <w:p w:rsidR="0089788C" w:rsidRPr="00031A0C" w:rsidRDefault="0089788C" w:rsidP="0089788C">
      <w:pPr>
        <w:pStyle w:val="subparagrapha"/>
        <w:rPr>
          <w:color w:val="000000" w:themeColor="text1"/>
        </w:rPr>
      </w:pPr>
      <w:r w:rsidRPr="00031A0C">
        <w:rPr>
          <w:color w:val="000000" w:themeColor="text1"/>
        </w:rPr>
        <w:t>(E)  </w:t>
      </w:r>
      <w:proofErr w:type="gramStart"/>
      <w:r w:rsidRPr="00031A0C">
        <w:rPr>
          <w:color w:val="000000" w:themeColor="text1"/>
        </w:rPr>
        <w:t>display</w:t>
      </w:r>
      <w:proofErr w:type="gramEnd"/>
      <w:r w:rsidRPr="00031A0C">
        <w:rPr>
          <w:color w:val="000000" w:themeColor="text1"/>
        </w:rPr>
        <w:t xml:space="preserve"> appropriate etiquette while participating in a sport.</w:t>
      </w:r>
    </w:p>
    <w:p w:rsidR="0089788C" w:rsidRPr="00031A0C" w:rsidRDefault="0089788C" w:rsidP="0089788C">
      <w:pPr>
        <w:pStyle w:val="sectionheading"/>
        <w:rPr>
          <w:color w:val="000000" w:themeColor="text1"/>
        </w:rPr>
      </w:pPr>
      <w:bookmarkStart w:id="2" w:name="113.41"/>
      <w:bookmarkEnd w:id="2"/>
      <w:r w:rsidRPr="00031A0C">
        <w:rPr>
          <w:color w:val="000000" w:themeColor="text1"/>
        </w:rPr>
        <w:t>§113.41. United States History Studies Since 1877 (One Credit);</w:t>
      </w:r>
      <w:bookmarkStart w:id="3" w:name="113.42"/>
      <w:bookmarkEnd w:id="3"/>
      <w:r w:rsidRPr="00031A0C">
        <w:rPr>
          <w:color w:val="000000" w:themeColor="text1"/>
        </w:rPr>
        <w:t xml:space="preserve"> §113.42. World History Studies (One Credit);</w:t>
      </w:r>
      <w:bookmarkStart w:id="4" w:name="113.43"/>
      <w:bookmarkEnd w:id="4"/>
      <w:r w:rsidRPr="00031A0C">
        <w:rPr>
          <w:color w:val="000000" w:themeColor="text1"/>
        </w:rPr>
        <w:t xml:space="preserve"> §113.43. World Geography Studies (One Credit); </w:t>
      </w:r>
      <w:bookmarkStart w:id="5" w:name="113.44"/>
      <w:bookmarkEnd w:id="5"/>
      <w:r w:rsidRPr="00031A0C">
        <w:rPr>
          <w:color w:val="000000" w:themeColor="text1"/>
        </w:rPr>
        <w:t>§113.44. United States Government (One-Half Credit);</w:t>
      </w:r>
    </w:p>
    <w:p w:rsidR="0089788C" w:rsidRPr="00031A0C" w:rsidRDefault="0089788C" w:rsidP="0089788C">
      <w:pPr>
        <w:pStyle w:val="subsectiona"/>
        <w:rPr>
          <w:color w:val="000000" w:themeColor="text1"/>
        </w:rPr>
      </w:pPr>
      <w:r w:rsidRPr="00031A0C">
        <w:rPr>
          <w:color w:val="000000" w:themeColor="text1"/>
        </w:rPr>
        <w:t xml:space="preserve"> (b)  Introduction.</w:t>
      </w:r>
    </w:p>
    <w:p w:rsidR="0089788C" w:rsidRPr="00031A0C" w:rsidRDefault="0089788C" w:rsidP="0089788C">
      <w:pPr>
        <w:pStyle w:val="paragraph1"/>
        <w:rPr>
          <w:color w:val="000000" w:themeColor="text1"/>
        </w:rPr>
      </w:pPr>
      <w:r w:rsidRPr="00031A0C">
        <w:rPr>
          <w:color w:val="000000" w:themeColor="text1"/>
        </w:rPr>
        <w:t xml:space="preserve">(5)  Throughout social studies in Kindergarten-Grade 12, students build a foundation in history; geography; economics; government; citizenship; culture; science, technology, and society; and social studies skills. The content, as appropriate for the grade level or </w:t>
      </w:r>
      <w:r w:rsidRPr="00031A0C">
        <w:rPr>
          <w:color w:val="000000" w:themeColor="text1"/>
        </w:rPr>
        <w:lastRenderedPageBreak/>
        <w:t>course, enables students to understand the importance of patriotism, function in a free enterprise society, and appreciate the basic democratic values of our state and nation as referenced in the Texas Education Code (TEC), §28.002(h).</w:t>
      </w:r>
    </w:p>
    <w:p w:rsidR="0089788C" w:rsidRPr="00031A0C" w:rsidRDefault="0089788C" w:rsidP="0089788C">
      <w:pPr>
        <w:pStyle w:val="sectionheading"/>
        <w:rPr>
          <w:color w:val="000000" w:themeColor="text1"/>
        </w:rPr>
      </w:pPr>
      <w:bookmarkStart w:id="6" w:name="113.45"/>
      <w:bookmarkEnd w:id="6"/>
      <w:r w:rsidRPr="00031A0C">
        <w:rPr>
          <w:color w:val="000000" w:themeColor="text1"/>
        </w:rPr>
        <w:t>§113.45. Psychology (One-Half Credit), Beginning with School Year 2011-2012.</w:t>
      </w:r>
    </w:p>
    <w:p w:rsidR="0089788C" w:rsidRPr="00031A0C" w:rsidRDefault="0089788C" w:rsidP="0089788C">
      <w:pPr>
        <w:pStyle w:val="subsectiona"/>
        <w:rPr>
          <w:color w:val="000000" w:themeColor="text1"/>
        </w:rPr>
      </w:pPr>
      <w:r w:rsidRPr="00031A0C">
        <w:rPr>
          <w:color w:val="000000" w:themeColor="text1"/>
        </w:rPr>
        <w:t xml:space="preserve"> (b)  Introduction.</w:t>
      </w:r>
    </w:p>
    <w:p w:rsidR="0089788C" w:rsidRPr="00031A0C" w:rsidRDefault="0089788C" w:rsidP="0089788C">
      <w:pPr>
        <w:pStyle w:val="paragraph1"/>
        <w:rPr>
          <w:color w:val="000000" w:themeColor="text1"/>
        </w:rPr>
      </w:pPr>
      <w:r w:rsidRPr="00031A0C">
        <w:rPr>
          <w:color w:val="000000" w:themeColor="text1"/>
        </w:rPr>
        <w:t>(1)  In Psychology, an elective course, students study the science of behavior and mental processes. Students examine the full scope of the science of psychology such as the historical framework, methodologies, human development, motivation, emotion, sensation, perception, personality development, cognition, learning, intelligence, biological foundations, mental health, and social psychology.</w:t>
      </w:r>
    </w:p>
    <w:p w:rsidR="0089788C" w:rsidRPr="00031A0C" w:rsidRDefault="0089788C" w:rsidP="0089788C">
      <w:pPr>
        <w:pStyle w:val="paragraph1"/>
        <w:rPr>
          <w:color w:val="000000" w:themeColor="text1"/>
        </w:rPr>
      </w:pPr>
    </w:p>
    <w:p w:rsidR="0089788C" w:rsidRPr="00031A0C" w:rsidRDefault="0089788C" w:rsidP="0089788C">
      <w:pPr>
        <w:pStyle w:val="sourcenote"/>
        <w:jc w:val="left"/>
        <w:rPr>
          <w:i w:val="0"/>
          <w:color w:val="000000" w:themeColor="text1"/>
        </w:rPr>
      </w:pPr>
    </w:p>
    <w:p w:rsidR="0089788C" w:rsidRPr="00031A0C" w:rsidRDefault="0089788C" w:rsidP="0089788C">
      <w:pPr>
        <w:rPr>
          <w:rFonts w:ascii="Times New Roman" w:hAnsi="Times New Roman" w:cs="Times New Roman"/>
          <w:color w:val="000000" w:themeColor="text1"/>
          <w:sz w:val="24"/>
          <w:szCs w:val="24"/>
        </w:rPr>
      </w:pPr>
    </w:p>
    <w:sectPr w:rsidR="0089788C" w:rsidRPr="00031A0C" w:rsidSect="0089788C">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89" w:rsidRDefault="00A11D89" w:rsidP="0089788C">
      <w:pPr>
        <w:spacing w:after="0" w:line="240" w:lineRule="auto"/>
      </w:pPr>
      <w:r>
        <w:separator/>
      </w:r>
    </w:p>
  </w:endnote>
  <w:endnote w:type="continuationSeparator" w:id="0">
    <w:p w:rsidR="00A11D89" w:rsidRDefault="00A11D89" w:rsidP="0089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89788C">
      <w:tc>
        <w:tcPr>
          <w:tcW w:w="918" w:type="dxa"/>
        </w:tcPr>
        <w:p w:rsidR="0089788C" w:rsidRDefault="0089788C">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A51F91" w:rsidRPr="00A51F9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89788C" w:rsidRDefault="0089788C">
          <w:pPr>
            <w:pStyle w:val="Footer"/>
          </w:pPr>
          <w:r>
            <w:t>Team America</w:t>
          </w:r>
        </w:p>
        <w:p w:rsidR="0089788C" w:rsidRDefault="0089788C">
          <w:pPr>
            <w:pStyle w:val="Footer"/>
          </w:pPr>
          <w:r>
            <w:t xml:space="preserve">Compiled from </w:t>
          </w:r>
          <w:r w:rsidRPr="0089788C">
            <w:t>http://ritter.tea.state.tx.us/rules/tac/chapter116/ch116c.html</w:t>
          </w:r>
        </w:p>
      </w:tc>
    </w:tr>
  </w:tbl>
  <w:p w:rsidR="0089788C" w:rsidRDefault="00897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89" w:rsidRDefault="00A11D89" w:rsidP="0089788C">
      <w:pPr>
        <w:spacing w:after="0" w:line="240" w:lineRule="auto"/>
      </w:pPr>
      <w:r>
        <w:separator/>
      </w:r>
    </w:p>
  </w:footnote>
  <w:footnote w:type="continuationSeparator" w:id="0">
    <w:p w:rsidR="00A11D89" w:rsidRDefault="00A11D89" w:rsidP="00897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89788C">
      <w:trPr>
        <w:trHeight w:val="288"/>
      </w:trPr>
      <w:sdt>
        <w:sdtPr>
          <w:rPr>
            <w:rFonts w:asciiTheme="majorHAnsi" w:eastAsiaTheme="majorEastAsia" w:hAnsiTheme="majorHAnsi" w:cstheme="majorBidi"/>
            <w:sz w:val="36"/>
            <w:szCs w:val="36"/>
          </w:rPr>
          <w:alias w:val="Title"/>
          <w:id w:val="77761602"/>
          <w:placeholder>
            <w:docPart w:val="8D18B851E0CB448CAB8E6A450FAEA5D3"/>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9788C" w:rsidRDefault="0089788C" w:rsidP="0089788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American Freedom Museum TEKS Alignment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FB2C5BBFB7BC41D4B3E5A2B43118CB70"/>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89788C" w:rsidRDefault="00031A0C" w:rsidP="0089788C">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89788C" w:rsidRDefault="008978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8C"/>
    <w:rsid w:val="00031A0C"/>
    <w:rsid w:val="00263232"/>
    <w:rsid w:val="003F3F54"/>
    <w:rsid w:val="004D4610"/>
    <w:rsid w:val="005E30C6"/>
    <w:rsid w:val="0089788C"/>
    <w:rsid w:val="00A11D89"/>
    <w:rsid w:val="00A51F91"/>
    <w:rsid w:val="00B30FFB"/>
    <w:rsid w:val="00F8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88C"/>
  </w:style>
  <w:style w:type="paragraph" w:styleId="Footer">
    <w:name w:val="footer"/>
    <w:basedOn w:val="Normal"/>
    <w:link w:val="FooterChar"/>
    <w:uiPriority w:val="99"/>
    <w:unhideWhenUsed/>
    <w:rsid w:val="0089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88C"/>
  </w:style>
  <w:style w:type="paragraph" w:styleId="BalloonText">
    <w:name w:val="Balloon Text"/>
    <w:basedOn w:val="Normal"/>
    <w:link w:val="BalloonTextChar"/>
    <w:uiPriority w:val="99"/>
    <w:semiHidden/>
    <w:unhideWhenUsed/>
    <w:rsid w:val="00897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88C"/>
    <w:rPr>
      <w:rFonts w:ascii="Tahoma" w:hAnsi="Tahoma" w:cs="Tahoma"/>
      <w:sz w:val="16"/>
      <w:szCs w:val="16"/>
    </w:rPr>
  </w:style>
  <w:style w:type="paragraph" w:customStyle="1" w:styleId="sectionheading">
    <w:name w:val="sectionheading"/>
    <w:basedOn w:val="Normal"/>
    <w:rsid w:val="0089788C"/>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subsectiona">
    <w:name w:val="subsectiona"/>
    <w:basedOn w:val="Normal"/>
    <w:rsid w:val="0089788C"/>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paragraph1">
    <w:name w:val="paragraph1"/>
    <w:basedOn w:val="Normal"/>
    <w:rsid w:val="0089788C"/>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89788C"/>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customStyle="1" w:styleId="sourcenote">
    <w:name w:val="sourcenote"/>
    <w:basedOn w:val="Normal"/>
    <w:rsid w:val="0089788C"/>
    <w:pPr>
      <w:shd w:val="clear" w:color="auto" w:fill="FFFFFF"/>
      <w:spacing w:before="100" w:beforeAutospacing="1" w:after="100" w:afterAutospacing="1" w:line="240" w:lineRule="auto"/>
      <w:jc w:val="center"/>
    </w:pPr>
    <w:rPr>
      <w:rFonts w:ascii="Times New Roman" w:eastAsia="Times New Roman" w:hAnsi="Times New Roman" w:cs="Times New Roman"/>
      <w:i/>
      <w:iCs/>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88C"/>
  </w:style>
  <w:style w:type="paragraph" w:styleId="Footer">
    <w:name w:val="footer"/>
    <w:basedOn w:val="Normal"/>
    <w:link w:val="FooterChar"/>
    <w:uiPriority w:val="99"/>
    <w:unhideWhenUsed/>
    <w:rsid w:val="0089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88C"/>
  </w:style>
  <w:style w:type="paragraph" w:styleId="BalloonText">
    <w:name w:val="Balloon Text"/>
    <w:basedOn w:val="Normal"/>
    <w:link w:val="BalloonTextChar"/>
    <w:uiPriority w:val="99"/>
    <w:semiHidden/>
    <w:unhideWhenUsed/>
    <w:rsid w:val="00897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88C"/>
    <w:rPr>
      <w:rFonts w:ascii="Tahoma" w:hAnsi="Tahoma" w:cs="Tahoma"/>
      <w:sz w:val="16"/>
      <w:szCs w:val="16"/>
    </w:rPr>
  </w:style>
  <w:style w:type="paragraph" w:customStyle="1" w:styleId="sectionheading">
    <w:name w:val="sectionheading"/>
    <w:basedOn w:val="Normal"/>
    <w:rsid w:val="0089788C"/>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subsectiona">
    <w:name w:val="subsectiona"/>
    <w:basedOn w:val="Normal"/>
    <w:rsid w:val="0089788C"/>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paragraph1">
    <w:name w:val="paragraph1"/>
    <w:basedOn w:val="Normal"/>
    <w:rsid w:val="0089788C"/>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89788C"/>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customStyle="1" w:styleId="sourcenote">
    <w:name w:val="sourcenote"/>
    <w:basedOn w:val="Normal"/>
    <w:rsid w:val="0089788C"/>
    <w:pPr>
      <w:shd w:val="clear" w:color="auto" w:fill="FFFFFF"/>
      <w:spacing w:before="100" w:beforeAutospacing="1" w:after="100" w:afterAutospacing="1" w:line="240" w:lineRule="auto"/>
      <w:jc w:val="center"/>
    </w:pPr>
    <w:rPr>
      <w:rFonts w:ascii="Times New Roman" w:eastAsia="Times New Roman" w:hAnsi="Times New Roman" w:cs="Times New Roman"/>
      <w:i/>
      <w:i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38176">
      <w:bodyDiv w:val="1"/>
      <w:marLeft w:val="0"/>
      <w:marRight w:val="0"/>
      <w:marTop w:val="0"/>
      <w:marBottom w:val="0"/>
      <w:divBdr>
        <w:top w:val="none" w:sz="0" w:space="0" w:color="auto"/>
        <w:left w:val="none" w:sz="0" w:space="0" w:color="auto"/>
        <w:bottom w:val="none" w:sz="0" w:space="0" w:color="auto"/>
        <w:right w:val="none" w:sz="0" w:space="0" w:color="auto"/>
      </w:divBdr>
    </w:div>
    <w:div w:id="1136803316">
      <w:bodyDiv w:val="1"/>
      <w:marLeft w:val="0"/>
      <w:marRight w:val="0"/>
      <w:marTop w:val="0"/>
      <w:marBottom w:val="0"/>
      <w:divBdr>
        <w:top w:val="none" w:sz="0" w:space="0" w:color="auto"/>
        <w:left w:val="none" w:sz="0" w:space="0" w:color="auto"/>
        <w:bottom w:val="none" w:sz="0" w:space="0" w:color="auto"/>
        <w:right w:val="none" w:sz="0" w:space="0" w:color="auto"/>
      </w:divBdr>
    </w:div>
    <w:div w:id="16069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18B851E0CB448CAB8E6A450FAEA5D3"/>
        <w:category>
          <w:name w:val="General"/>
          <w:gallery w:val="placeholder"/>
        </w:category>
        <w:types>
          <w:type w:val="bbPlcHdr"/>
        </w:types>
        <w:behaviors>
          <w:behavior w:val="content"/>
        </w:behaviors>
        <w:guid w:val="{21642DAF-C61E-47DA-9BD8-B5B4C7CBFEAA}"/>
      </w:docPartPr>
      <w:docPartBody>
        <w:p w:rsidR="00AF5611" w:rsidRDefault="009327DD" w:rsidP="009327DD">
          <w:pPr>
            <w:pStyle w:val="8D18B851E0CB448CAB8E6A450FAEA5D3"/>
          </w:pPr>
          <w:r>
            <w:rPr>
              <w:rFonts w:asciiTheme="majorHAnsi" w:eastAsiaTheme="majorEastAsia" w:hAnsiTheme="majorHAnsi" w:cstheme="majorBidi"/>
              <w:sz w:val="36"/>
              <w:szCs w:val="36"/>
            </w:rPr>
            <w:t>[Type the document title]</w:t>
          </w:r>
        </w:p>
      </w:docPartBody>
    </w:docPart>
    <w:docPart>
      <w:docPartPr>
        <w:name w:val="FB2C5BBFB7BC41D4B3E5A2B43118CB70"/>
        <w:category>
          <w:name w:val="General"/>
          <w:gallery w:val="placeholder"/>
        </w:category>
        <w:types>
          <w:type w:val="bbPlcHdr"/>
        </w:types>
        <w:behaviors>
          <w:behavior w:val="content"/>
        </w:behaviors>
        <w:guid w:val="{0D51B104-6D92-47A7-8B49-53DFE4CCDA5A}"/>
      </w:docPartPr>
      <w:docPartBody>
        <w:p w:rsidR="00AF5611" w:rsidRDefault="009327DD" w:rsidP="009327DD">
          <w:pPr>
            <w:pStyle w:val="FB2C5BBFB7BC41D4B3E5A2B43118CB7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DD"/>
    <w:rsid w:val="003F303F"/>
    <w:rsid w:val="009327DD"/>
    <w:rsid w:val="00AF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18B851E0CB448CAB8E6A450FAEA5D3">
    <w:name w:val="8D18B851E0CB448CAB8E6A450FAEA5D3"/>
    <w:rsid w:val="009327DD"/>
  </w:style>
  <w:style w:type="paragraph" w:customStyle="1" w:styleId="FB2C5BBFB7BC41D4B3E5A2B43118CB70">
    <w:name w:val="FB2C5BBFB7BC41D4B3E5A2B43118CB70"/>
    <w:rsid w:val="009327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18B851E0CB448CAB8E6A450FAEA5D3">
    <w:name w:val="8D18B851E0CB448CAB8E6A450FAEA5D3"/>
    <w:rsid w:val="009327DD"/>
  </w:style>
  <w:style w:type="paragraph" w:customStyle="1" w:styleId="FB2C5BBFB7BC41D4B3E5A2B43118CB70">
    <w:name w:val="FB2C5BBFB7BC41D4B3E5A2B43118CB70"/>
    <w:rsid w:val="00932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Freedom Museum TEKS Alignment</dc:title>
  <dc:creator>Robin</dc:creator>
  <cp:lastModifiedBy>Jan Hommel</cp:lastModifiedBy>
  <cp:revision>5</cp:revision>
  <dcterms:created xsi:type="dcterms:W3CDTF">2013-09-19T13:22:00Z</dcterms:created>
  <dcterms:modified xsi:type="dcterms:W3CDTF">2014-06-07T17:30:00Z</dcterms:modified>
</cp:coreProperties>
</file>